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Запит · Україна</w:t>
      </w:r>
    </w:p>
    <w:p>
      <w:r>
        <w:t/>
      </w:r>
    </w:p>
    <w:p>
      <w:r>
        <w:t>Акаунт: ______________________________</w:t>
      </w:r>
    </w:p>
    <w:p>
      <w:r>
        <w:t>Куди подавати: ______________________________</w:t>
      </w:r>
    </w:p>
    <w:p>
      <w:r>
        <w:t>Докази: ______________________________</w:t>
      </w:r>
    </w:p>
    <w:p>
      <w:r>
        <w:t>Запит: ______________________________</w:t>
      </w:r>
    </w:p>
    <w:p>
      <w:r>
        <w:t/>
      </w:r>
    </w:p>
    <w:p>
      <w:r>
        <w:t>Шаблон · Документи · Докази · Куди подавати · Україна.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Blanky Ukraine: https://ua.legalblanks.com</w:t>
      </w:r>
    </w:p>
    <w:p>
      <w:r>
        <w:t/>
      </w:r>
    </w:p>
    <w:p>
      <w:r>
        <w:t>Страница шаблона: https://ua.legalblanks.com/documents/employment/employment-request-ua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